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2F74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bookmarkStart w:id="0" w:name="_GoBack"/>
      <w:bookmarkEnd w:id="0"/>
      <w:r w:rsidR="002F7469" w:rsidRPr="002F7469">
        <w:rPr>
          <w:rFonts w:ascii="Times New Roman" w:eastAsia="Times New Roman" w:hAnsi="Times New Roman" w:cs="Times New Roman"/>
          <w:b/>
          <w:u w:val="single"/>
          <w:lang w:eastAsia="sl-SI"/>
        </w:rPr>
        <w:t>64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64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  <w:gridCol w:w="700"/>
        <w:gridCol w:w="580"/>
      </w:tblGrid>
      <w:tr w:rsidR="00B56A6B" w:rsidRPr="00B56A6B" w:rsidTr="00B56A6B">
        <w:trPr>
          <w:trHeight w:val="1680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Kateter </w:t>
            </w:r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tip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Dofour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, za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postoperativno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 drenažo,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dvokanalni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,</w:t>
            </w: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balon  50  ml, 2 očesi, guma s premazom za atravmatsko vstavitev. Valvula za priključek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luer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luer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lock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brizgalke. Barvno kodiranje, sterilen, posamično pakiranje. Ce oznaka. CH 16, dolžina 40 cm +/- 10%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KOS</w:t>
            </w:r>
          </w:p>
        </w:tc>
      </w:tr>
      <w:tr w:rsidR="00B56A6B" w:rsidRPr="00B56A6B" w:rsidTr="00B56A6B">
        <w:trPr>
          <w:trHeight w:val="12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Kateter </w:t>
            </w:r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tip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Dofour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, za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postoperativno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 drenažo,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dvokanalni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,</w:t>
            </w: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balon 50  ml, 2 očesi, guma s premazom za atravmatsko vstavitev. Valvula za priključek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luer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luer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lock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brizgalke. Barvno kodiranje, sterilen, posamično pakiranje. Ce oznaka. CH 18, dolžina 40 cm +/- 10%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KOS</w:t>
            </w:r>
          </w:p>
        </w:tc>
      </w:tr>
      <w:tr w:rsidR="00B56A6B" w:rsidRPr="00B56A6B" w:rsidTr="00B56A6B">
        <w:trPr>
          <w:trHeight w:val="12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Kateter </w:t>
            </w:r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tip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Dofour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, za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postoperativno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 drenažo,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dvokanalni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,</w:t>
            </w: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balon  50  ml, 2 očesi, guma s premazom za atravmatsko vstavitev. Valvula za priključek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luer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luer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lock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brizgalke. Barvno kodiranje, sterilen, posamično pakiranje. Ce oznaka. CH 20, dolžina 40 cm +/- 10%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KOS</w:t>
            </w:r>
          </w:p>
        </w:tc>
      </w:tr>
      <w:tr w:rsidR="00B56A6B" w:rsidRPr="00B56A6B" w:rsidTr="00B56A6B">
        <w:trPr>
          <w:trHeight w:val="12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Kateter </w:t>
            </w:r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tip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Dofour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, za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postoperativno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 drenažo,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dvokanalni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,</w:t>
            </w: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balon  50  ml, 2 očesi, guma s premazom za atravmatsko vstavitev. Valvula za priključek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luer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luer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lock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brizgalke. Barvno kodiranje, sterilen, posamično pakiranje. Ce oznaka. CH 22, dolžina 40 cm +/- 10%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KOS</w:t>
            </w:r>
          </w:p>
        </w:tc>
      </w:tr>
      <w:tr w:rsidR="00B56A6B" w:rsidRPr="00B56A6B" w:rsidTr="00B56A6B">
        <w:trPr>
          <w:trHeight w:val="12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Kateter </w:t>
            </w:r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tip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Dofour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, za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postoperativno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 xml:space="preserve"> drenažo, </w:t>
            </w:r>
            <w:proofErr w:type="spellStart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dvokanalni</w:t>
            </w:r>
            <w:proofErr w:type="spellEnd"/>
            <w:r w:rsidRPr="00B56A6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sl-SI"/>
              </w:rPr>
              <w:t>,</w:t>
            </w: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balon  50  ml, 2 očesi, guma s premazom za atravmatsko vstavitev. Valvula za priključek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luer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luer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lock</w:t>
            </w:r>
            <w:proofErr w:type="spellEnd"/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 xml:space="preserve"> brizgalke. Barvno kodiranje, sterilen, posamično pakiranje. Ce oznaka. CH 24, dolžina 40 cm +/- 10%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6A6B" w:rsidRPr="00B56A6B" w:rsidRDefault="00B56A6B" w:rsidP="00B56A6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</w:pPr>
            <w:r w:rsidRPr="00B56A6B">
              <w:rPr>
                <w:rFonts w:ascii="Calibri" w:eastAsia="Times New Roman" w:hAnsi="Calibri" w:cs="Times New Roman"/>
                <w:sz w:val="18"/>
                <w:szCs w:val="18"/>
                <w:lang w:eastAsia="sl-SI"/>
              </w:rPr>
              <w:t>KOS</w:t>
            </w:r>
          </w:p>
        </w:tc>
      </w:tr>
    </w:tbl>
    <w:p w:rsidR="00611C6B" w:rsidRDefault="00611C6B" w:rsidP="00B56A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B422B" w:rsidRPr="002C6A88" w:rsidRDefault="001B422B" w:rsidP="001B422B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2F7469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F0390D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 w:rsidR="002F74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KATETRI DOUFOR</w:t>
      </w:r>
      <w:r w:rsidR="002F7469">
        <w:rPr>
          <w:rFonts w:ascii="Times New Roman" w:eastAsia="Times New Roman" w:hAnsi="Times New Roman" w:cs="Times New Roman"/>
          <w:sz w:val="24"/>
          <w:szCs w:val="24"/>
          <w:lang w:eastAsia="sl-SI"/>
        </w:rPr>
        <w:t>_64_2019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B56A6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3D0C" w:rsidRDefault="00213D0C">
      <w:pPr>
        <w:spacing w:after="0" w:line="240" w:lineRule="auto"/>
      </w:pPr>
      <w:r>
        <w:separator/>
      </w:r>
    </w:p>
  </w:endnote>
  <w:endnote w:type="continuationSeparator" w:id="0">
    <w:p w:rsidR="00213D0C" w:rsidRDefault="00213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</w:t>
    </w:r>
    <w:r w:rsidR="002F7469">
      <w:rPr>
        <w:b/>
        <w:u w:val="single"/>
      </w:rPr>
      <w:t>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3D0C" w:rsidRDefault="00213D0C">
      <w:pPr>
        <w:spacing w:after="0" w:line="240" w:lineRule="auto"/>
      </w:pPr>
      <w:r>
        <w:separator/>
      </w:r>
    </w:p>
  </w:footnote>
  <w:footnote w:type="continuationSeparator" w:id="0">
    <w:p w:rsidR="00213D0C" w:rsidRDefault="00213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0390D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41A84"/>
    <w:rsid w:val="001B422B"/>
    <w:rsid w:val="00213D0C"/>
    <w:rsid w:val="002F58F0"/>
    <w:rsid w:val="002F7469"/>
    <w:rsid w:val="003041F8"/>
    <w:rsid w:val="004122B5"/>
    <w:rsid w:val="00470F59"/>
    <w:rsid w:val="004E7630"/>
    <w:rsid w:val="00611C6B"/>
    <w:rsid w:val="006E7F0E"/>
    <w:rsid w:val="00936756"/>
    <w:rsid w:val="00AB3ACE"/>
    <w:rsid w:val="00B56A6B"/>
    <w:rsid w:val="00BA112E"/>
    <w:rsid w:val="00F0390D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A9A16EB"/>
  <w15:docId w15:val="{D8F6F15A-1D43-46C6-8CDD-B54B7261C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505</Words>
  <Characters>2885</Characters>
  <Application>Microsoft Office Word</Application>
  <DocSecurity>4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2</cp:revision>
  <dcterms:created xsi:type="dcterms:W3CDTF">2019-02-05T06:27:00Z</dcterms:created>
  <dcterms:modified xsi:type="dcterms:W3CDTF">2019-02-05T06:27:00Z</dcterms:modified>
</cp:coreProperties>
</file>